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val="en-US"/>
        </w:rPr>
        <w:drawing>
          <wp:inline distT="0" distB="0" distL="0" distR="0">
            <wp:extent cx="5935345" cy="3954145"/>
            <wp:effectExtent l="0" t="0" r="8255" b="8255"/>
            <wp:docPr id="1" name="Изображение 1" descr="Mac:Users:presa:Downloads:Шукшин. Отобранные: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:Users:presa:Downloads:Шукшин. Отобранные:12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</w:p>
    <w:p w:rsidR="000F0B37" w:rsidRP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  <w:r w:rsidRPr="000F0B37">
        <w:rPr>
          <w:rFonts w:ascii="Times New Roman" w:hAnsi="Times New Roman" w:cs="Times New Roman"/>
          <w:sz w:val="30"/>
          <w:szCs w:val="30"/>
        </w:rPr>
        <w:t>26 мая в Санкт-Петербурге, в конференц-зале Михайловского манежа в рамках Книжного салона прошел круглый стол «Василий Шукшин сегодня. Актуальный академический контекст». На мероприятии были презентованы две книги: «Диалоги о Шукшине» и «Воспоминание о Шукшине».  </w:t>
      </w:r>
    </w:p>
    <w:p w:rsidR="000F0B37" w:rsidRP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  <w:r w:rsidRPr="000F0B37">
        <w:rPr>
          <w:rFonts w:ascii="Times New Roman" w:hAnsi="Times New Roman" w:cs="Times New Roman"/>
          <w:sz w:val="30"/>
          <w:szCs w:val="30"/>
        </w:rPr>
        <w:t xml:space="preserve">Помимо около тридцати заинтересованных гостей, в круглом столе приняли участие: Константин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Трегуб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 xml:space="preserve">, директор фонда «Формула успеха» имени Василия Шукшина; Анна Шукшина, председатель правления фонда «Формула успеха» имени Василия Шукшина; Анна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Разувалова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 xml:space="preserve">, филолог; Василий Степанов, шеф-редактор журнала «Сеанс»; Константин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Шавловский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>, кинокритик, киновед, создатель магазина интеллектуальной литературы «Порядок слов», Роман Круглов, доцент Кафедры искусствознания 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СПбГИКиТ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 xml:space="preserve"> и режиссер Юрий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Яшников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>. </w:t>
      </w:r>
    </w:p>
    <w:p w:rsidR="000F0B37" w:rsidRP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  <w:r w:rsidRPr="000F0B37">
        <w:rPr>
          <w:rFonts w:ascii="Times New Roman" w:hAnsi="Times New Roman" w:cs="Times New Roman"/>
          <w:sz w:val="30"/>
          <w:szCs w:val="30"/>
        </w:rPr>
        <w:t xml:space="preserve">Встреча стала продолжением разговора, начатого на международной конференции «Диалоги о Шукшине» в декабре 2016 года. «Конференция послужила хорошей площадкой для специалистов и исследователей русской культуры и русской литературы, – подвел итоги Константин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Трегуб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 xml:space="preserve">, директор фонда «Формула успеха» имени Василия Шукшина. – Основной целью проекта явилось возрождение интереса к фигуре Василия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Макаровича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 xml:space="preserve">, показать разнообразие спектра исследований о нем в современной России и за рубежом. Рассмотреть его творчество в культурно-историческом контексте. Мы надеялись, что </w:t>
      </w:r>
      <w:r w:rsidRPr="000F0B37">
        <w:rPr>
          <w:rFonts w:ascii="Times New Roman" w:hAnsi="Times New Roman" w:cs="Times New Roman"/>
          <w:sz w:val="30"/>
          <w:szCs w:val="30"/>
        </w:rPr>
        <w:lastRenderedPageBreak/>
        <w:t>«Диалоги о Шукшине» инициируют свежую дискуссию представителей разных областей знаний. И мы считаем, это у нас получилось. Конференция прошла на открытой студии «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Лендок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>» и состояла более чем из десяти докладов, представленных исследователями из Москвы, Санкт-Петербурга, Алтайского края, Таджикистана, Украины, Великобритании. Встреча длилась более восьми часов. А общее количество зрителей и участников составило более 500 человек».</w:t>
      </w:r>
    </w:p>
    <w:p w:rsidR="000F0B37" w:rsidRP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  <w:r w:rsidRPr="000F0B37">
        <w:rPr>
          <w:rFonts w:ascii="Times New Roman" w:hAnsi="Times New Roman" w:cs="Times New Roman"/>
          <w:sz w:val="30"/>
          <w:szCs w:val="30"/>
        </w:rPr>
        <w:t xml:space="preserve">На круглом столе прошла презентация сборника докладов декабрьской конференции </w:t>
      </w:r>
      <w:r w:rsidRPr="000F0B37">
        <w:rPr>
          <w:rFonts w:ascii="Times New Roman" w:hAnsi="Times New Roman" w:cs="Times New Roman"/>
          <w:b/>
          <w:bCs/>
          <w:sz w:val="30"/>
          <w:szCs w:val="30"/>
        </w:rPr>
        <w:t>«Диалоги о Шукшине»</w:t>
      </w:r>
      <w:r w:rsidRPr="000F0B37">
        <w:rPr>
          <w:rFonts w:ascii="Times New Roman" w:hAnsi="Times New Roman" w:cs="Times New Roman"/>
          <w:sz w:val="30"/>
          <w:szCs w:val="30"/>
        </w:rPr>
        <w:t xml:space="preserve"> и уникального издания </w:t>
      </w:r>
      <w:r w:rsidRPr="000F0B37">
        <w:rPr>
          <w:rFonts w:ascii="Times New Roman" w:hAnsi="Times New Roman" w:cs="Times New Roman"/>
          <w:b/>
          <w:bCs/>
          <w:sz w:val="30"/>
          <w:szCs w:val="30"/>
        </w:rPr>
        <w:t>«Воспоминания о Шукшине»</w:t>
      </w:r>
      <w:r w:rsidRPr="000F0B37">
        <w:rPr>
          <w:rFonts w:ascii="Times New Roman" w:hAnsi="Times New Roman" w:cs="Times New Roman"/>
          <w:sz w:val="30"/>
          <w:szCs w:val="30"/>
        </w:rPr>
        <w:t xml:space="preserve">, составленного как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бриколаж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 xml:space="preserve"> самых различных материалов воспоминаний о режиссере, писателе и актере. </w:t>
      </w:r>
    </w:p>
    <w:p w:rsidR="000F0B37" w:rsidRP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  <w:r w:rsidRPr="000F0B37">
        <w:rPr>
          <w:rFonts w:ascii="Times New Roman" w:hAnsi="Times New Roman" w:cs="Times New Roman"/>
          <w:sz w:val="30"/>
          <w:szCs w:val="30"/>
        </w:rPr>
        <w:t xml:space="preserve">«Мне для работы над книгой пришлось довольно глубоко окунуться в творчество Василия Шукшина, – рассказывает Василий Степанов, шеф-редактор журнала «Сеанс». – Фильмы я смотрел довольно часто, а вот Шукшина как писателя я с университета не читал. Возникло ощущение, что это невероятный автор для России и человек, аккумулировавший в себе разнородные и идеологические, и художественные практики – он и режиссер, и писатель, и актер. Как это все совместить в одной книге? Мы долго думали, стало понятно, что у книги не может быть одного автора, она не может быть построена только как воспоминание. Важно было пропустить Шукшина через современный контекст. И особенно важно, что про фильмы Василия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Макаровича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 xml:space="preserve"> написали современные критики». </w:t>
      </w:r>
    </w:p>
    <w:p w:rsidR="000F0B37" w:rsidRP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  <w:r w:rsidRPr="000F0B37">
        <w:rPr>
          <w:rFonts w:ascii="Times New Roman" w:hAnsi="Times New Roman" w:cs="Times New Roman"/>
          <w:sz w:val="30"/>
          <w:szCs w:val="30"/>
        </w:rPr>
        <w:t xml:space="preserve">Главной задачей в обсуждении спикеров стало определение места Василия Шукшина в современной культуре. Кем стал Шукшин для тех, кто живет в России сегодня? И как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коммуницирует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 xml:space="preserve"> с ним читатель и зритель?</w:t>
      </w:r>
    </w:p>
    <w:p w:rsidR="000F0B37" w:rsidRP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  <w:r w:rsidRPr="000F0B37">
        <w:rPr>
          <w:rFonts w:ascii="Times New Roman" w:hAnsi="Times New Roman" w:cs="Times New Roman"/>
          <w:sz w:val="30"/>
          <w:szCs w:val="30"/>
        </w:rPr>
        <w:t xml:space="preserve">Филолог Анна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Разувалова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 xml:space="preserve"> обозначила проблематику современного восприятия: «Сложно представить, но зритель с советским культурным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бэкграундом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 xml:space="preserve"> или современный молодой читатель Шукшина воспримут по-разному, включат в разные культурные контексты, соотнесут его с разным эмоциональным и культурным опытом. Я думаю, каждый попытается рассказать о нем на своем языке и это, на мой взгляд, проблема, осмысленная и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шукшиноведами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>, и филологами, и социологами, которые изучают рецепцию советской культуры, очень слабо».</w:t>
      </w:r>
    </w:p>
    <w:p w:rsidR="000F0B37" w:rsidRP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</w:p>
    <w:p w:rsidR="000F0B37" w:rsidRP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  <w:r w:rsidRPr="000F0B37">
        <w:rPr>
          <w:rFonts w:ascii="Times New Roman" w:hAnsi="Times New Roman" w:cs="Times New Roman"/>
          <w:sz w:val="30"/>
          <w:szCs w:val="30"/>
        </w:rPr>
        <w:t xml:space="preserve">«Мне кажется, в современной рецепции важно понимать Шукшина как часть большой традиции. Это очень обогащает его образ, способствует более глубокому пониманию его творческого наследия», – отметил доцент Кафедры искусствознания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СПбГИКиТ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 xml:space="preserve"> Роман Круглов.</w:t>
      </w:r>
    </w:p>
    <w:p w:rsidR="000F0B37" w:rsidRP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  <w:r w:rsidRPr="000F0B37">
        <w:rPr>
          <w:rFonts w:ascii="Times New Roman" w:hAnsi="Times New Roman" w:cs="Times New Roman"/>
          <w:sz w:val="30"/>
          <w:szCs w:val="30"/>
        </w:rPr>
        <w:t>Более тысячи экземпляров книги «Воспоминания о Шукшине» уже переданы в библиотечные фонды, вузы Москвы, Санкт-Петербурга и других регионов России.</w:t>
      </w:r>
    </w:p>
    <w:p w:rsidR="000F0B37" w:rsidRP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  <w:r w:rsidRPr="000F0B37">
        <w:rPr>
          <w:rFonts w:ascii="Times New Roman" w:hAnsi="Times New Roman" w:cs="Times New Roman"/>
          <w:sz w:val="30"/>
          <w:szCs w:val="30"/>
        </w:rPr>
        <w:t xml:space="preserve">Завершился круглый стол на позитивной ноте – интересную новость о том, что молодые сибирские кинематографисты инициировали создание художественного кинофильма по мотивам рассказов Василия Шукшина преподнес иркутский режиссер Юрий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Яшников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 xml:space="preserve">: «Недавно алтайские кинематографисты закончили работу над сценарием игрового фильма по рассказам Василия Шукшина. Сценарий готов, я его прочел, и он мне кажется чрезвычайно достойным. Мы все говорим, что Шукшин актуален. С помощью книг мы боремся, пытаемся достучаться до молодежи, напомнить о творчестве Шукшина. Оглянитесь – он был, и до сих пор звенит его слово. Ребята из Сибири нашли слог и нашли форму – написали абсолютно современный сценарий, действие которого происходит в наши дни, но по рассказам Василия </w:t>
      </w:r>
      <w:proofErr w:type="spellStart"/>
      <w:r w:rsidRPr="000F0B37">
        <w:rPr>
          <w:rFonts w:ascii="Times New Roman" w:hAnsi="Times New Roman" w:cs="Times New Roman"/>
          <w:sz w:val="30"/>
          <w:szCs w:val="30"/>
        </w:rPr>
        <w:t>Макаровича</w:t>
      </w:r>
      <w:proofErr w:type="spellEnd"/>
      <w:r w:rsidRPr="000F0B37">
        <w:rPr>
          <w:rFonts w:ascii="Times New Roman" w:hAnsi="Times New Roman" w:cs="Times New Roman"/>
          <w:sz w:val="30"/>
          <w:szCs w:val="30"/>
        </w:rPr>
        <w:t>. Я думаю, создание такой кинокартины – это самый короткий путь к сердцам молодежи».</w:t>
      </w:r>
    </w:p>
    <w:p w:rsid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i/>
          <w:iCs/>
          <w:sz w:val="30"/>
          <w:szCs w:val="30"/>
        </w:rPr>
      </w:pPr>
    </w:p>
    <w:p w:rsidR="000F0B37" w:rsidRPr="000F0B37" w:rsidRDefault="000F0B37" w:rsidP="000F0B3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30"/>
          <w:szCs w:val="30"/>
        </w:rPr>
      </w:pPr>
      <w:r w:rsidRPr="000F0B37">
        <w:rPr>
          <w:rFonts w:ascii="Times New Roman" w:hAnsi="Times New Roman" w:cs="Times New Roman"/>
          <w:i/>
          <w:iCs/>
          <w:sz w:val="30"/>
          <w:szCs w:val="30"/>
        </w:rPr>
        <w:t>Организаторы: Фонд возрождения национального культурного наследия «Формула успеха» имени В.М. Шукшина и  журнал «Сеанс».</w:t>
      </w:r>
    </w:p>
    <w:p w:rsidR="000F0B37" w:rsidRDefault="000F0B37" w:rsidP="000F0B37">
      <w:pPr>
        <w:jc w:val="both"/>
        <w:rPr>
          <w:rFonts w:ascii="Times New Roman" w:hAnsi="Times New Roman" w:cs="Times New Roman"/>
          <w:b/>
          <w:bCs/>
          <w:sz w:val="30"/>
          <w:szCs w:val="30"/>
        </w:rPr>
      </w:pPr>
    </w:p>
    <w:p w:rsidR="000F0B37" w:rsidRDefault="000F0B37" w:rsidP="000F0B37">
      <w:pPr>
        <w:jc w:val="both"/>
        <w:rPr>
          <w:rFonts w:ascii="Times New Roman" w:hAnsi="Times New Roman" w:cs="Times New Roman"/>
          <w:b/>
          <w:bCs/>
          <w:sz w:val="30"/>
          <w:szCs w:val="30"/>
        </w:rPr>
      </w:pPr>
    </w:p>
    <w:p w:rsidR="00104DAE" w:rsidRPr="000F0B37" w:rsidRDefault="000F0B37" w:rsidP="000F0B37">
      <w:pPr>
        <w:jc w:val="right"/>
        <w:rPr>
          <w:rFonts w:ascii="Times New Roman" w:hAnsi="Times New Roman" w:cs="Times New Roman"/>
        </w:rPr>
      </w:pPr>
      <w:bookmarkStart w:id="0" w:name="_GoBack"/>
      <w:r w:rsidRPr="000F0B37">
        <w:rPr>
          <w:rFonts w:ascii="Times New Roman" w:hAnsi="Times New Roman" w:cs="Times New Roman"/>
          <w:i/>
          <w:iCs/>
        </w:rPr>
        <w:t xml:space="preserve">При реализации проекта используются средства государственной̆ поддержки,  выделенные в качестве гранта в соответствии c распоряжением Президента Российской Федерации от 05.04.2016 №68-рп и на основании конкурса, проведенного </w:t>
      </w:r>
      <w:proofErr w:type="spellStart"/>
      <w:r w:rsidRPr="000F0B37">
        <w:rPr>
          <w:rFonts w:ascii="Times New Roman" w:hAnsi="Times New Roman" w:cs="Times New Roman"/>
          <w:i/>
          <w:iCs/>
        </w:rPr>
        <w:t>Общероссийскои</w:t>
      </w:r>
      <w:proofErr w:type="spellEnd"/>
      <w:r w:rsidRPr="000F0B37">
        <w:rPr>
          <w:rFonts w:ascii="Times New Roman" w:hAnsi="Times New Roman" w:cs="Times New Roman"/>
          <w:i/>
          <w:iCs/>
        </w:rPr>
        <w:t>̆ общественной организацией «Российский̆ Союз Молодежи».</w:t>
      </w:r>
    </w:p>
    <w:bookmarkEnd w:id="0"/>
    <w:sectPr w:rsidR="00104DAE" w:rsidRPr="000F0B37" w:rsidSect="00104DAE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0B37"/>
    <w:rsid w:val="000F0B37"/>
    <w:rsid w:val="00104D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71DF564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0B37"/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F0B37"/>
    <w:rPr>
      <w:rFonts w:ascii="Lucida Grande CY" w:hAnsi="Lucida Grande CY" w:cs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0B37"/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F0B37"/>
    <w:rPr>
      <w:rFonts w:ascii="Lucida Grande CY" w:hAnsi="Lucida Grande CY" w:cs="Lucida Grande CY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765</Words>
  <Characters>4363</Characters>
  <Application>Microsoft Macintosh Word</Application>
  <DocSecurity>0</DocSecurity>
  <Lines>36</Lines>
  <Paragraphs>10</Paragraphs>
  <ScaleCrop>false</ScaleCrop>
  <Company/>
  <LinksUpToDate>false</LinksUpToDate>
  <CharactersWithSpaces>5118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presa</dc:creator>
  <cp:keywords/>
  <dc:description/>
  <cp:lastModifiedBy>presa</cp:lastModifiedBy>
  <cp:revision>1</cp:revision>
  <dcterms:created xsi:type="dcterms:W3CDTF">2017-06-01T15:14:00Z</dcterms:created>
  <dcterms:modified xsi:type="dcterms:W3CDTF">2017-06-01T15:16:00Z</dcterms:modified>
</cp:coreProperties>
</file>