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3F15" w14:textId="77777777" w:rsidR="00104DAE" w:rsidRDefault="006A60C1" w:rsidP="006A60C1">
      <w:pPr>
        <w:jc w:val="center"/>
        <w:rPr>
          <w:b/>
        </w:rPr>
      </w:pPr>
      <w:r w:rsidRPr="006A60C1">
        <w:rPr>
          <w:b/>
        </w:rPr>
        <w:t xml:space="preserve">РЕКОМЕНДАЦИИ ПО ПРОВЕДЕНИЮ ОТЧЕТА ФЕСТИВАЛЬ </w:t>
      </w:r>
      <w:r>
        <w:rPr>
          <w:b/>
        </w:rPr>
        <w:t>«</w:t>
      </w:r>
      <w:r w:rsidRPr="006A60C1">
        <w:rPr>
          <w:b/>
        </w:rPr>
        <w:t>КАЛИНА КРАСНАЯ</w:t>
      </w:r>
      <w:r>
        <w:rPr>
          <w:b/>
        </w:rPr>
        <w:t>»</w:t>
      </w:r>
      <w:r w:rsidRPr="006A60C1">
        <w:rPr>
          <w:b/>
        </w:rPr>
        <w:t xml:space="preserve"> ПАМЯТИ В.М. ШУКШИНА</w:t>
      </w:r>
    </w:p>
    <w:p w14:paraId="1D32DFFF" w14:textId="77777777" w:rsidR="006A60C1" w:rsidRDefault="006A60C1" w:rsidP="006A60C1">
      <w:pPr>
        <w:jc w:val="center"/>
        <w:rPr>
          <w:b/>
        </w:rPr>
      </w:pPr>
    </w:p>
    <w:p w14:paraId="43C80B89" w14:textId="77777777" w:rsidR="006A60C1" w:rsidRDefault="006A60C1" w:rsidP="006A60C1">
      <w:pPr>
        <w:jc w:val="center"/>
        <w:rPr>
          <w:b/>
        </w:rPr>
      </w:pPr>
    </w:p>
    <w:p w14:paraId="6C6F4EB3" w14:textId="77777777" w:rsidR="006A60C1" w:rsidRDefault="006A60C1" w:rsidP="006A60C1">
      <w:pPr>
        <w:jc w:val="both"/>
        <w:rPr>
          <w:b/>
        </w:rPr>
      </w:pPr>
    </w:p>
    <w:p w14:paraId="052B1142" w14:textId="77777777" w:rsidR="006A60C1" w:rsidRDefault="0090254A" w:rsidP="006A60C1">
      <w:pPr>
        <w:jc w:val="both"/>
      </w:pPr>
      <w:r>
        <w:t>Работа в рамках проекта</w:t>
      </w:r>
      <w:r w:rsidR="006A60C1" w:rsidRPr="006A60C1">
        <w:t xml:space="preserve"> «</w:t>
      </w:r>
      <w:r w:rsidR="006A60C1">
        <w:t>Фестиваль «Калина красная</w:t>
      </w:r>
      <w:r w:rsidR="006A60C1" w:rsidRPr="006A60C1">
        <w:t>»</w:t>
      </w:r>
      <w:r w:rsidR="006A60C1">
        <w:t xml:space="preserve"> памяти В.М. Шукшина по своей сути</w:t>
      </w:r>
      <w:r>
        <w:t xml:space="preserve"> делилась на 2 больших блока: организация и проведение конкурса на лучшее художественное прочтение рассказов Василия Макаровича среди школьников и студентов первых трех курсов высших и профессиональных учебных заведений и организация и проведение творческих вечеров памяти в городах проведения конкурса.</w:t>
      </w:r>
    </w:p>
    <w:p w14:paraId="6041B790" w14:textId="77777777" w:rsidR="0090254A" w:rsidRDefault="0090254A" w:rsidP="006A60C1">
      <w:pPr>
        <w:jc w:val="both"/>
      </w:pPr>
    </w:p>
    <w:p w14:paraId="542BFE0E" w14:textId="77777777" w:rsidR="0090254A" w:rsidRDefault="0090254A" w:rsidP="006A60C1">
      <w:pPr>
        <w:jc w:val="both"/>
        <w:rPr>
          <w:b/>
          <w:i/>
        </w:rPr>
      </w:pPr>
      <w:r w:rsidRPr="0090254A">
        <w:rPr>
          <w:b/>
          <w:i/>
        </w:rPr>
        <w:t>Организация и проведение конкурса на лучшее художественное прочтение рассказов В.М. Шукшина</w:t>
      </w:r>
    </w:p>
    <w:p w14:paraId="36BE4AC2" w14:textId="77777777" w:rsidR="0090254A" w:rsidRDefault="0090254A" w:rsidP="006A60C1">
      <w:pPr>
        <w:jc w:val="both"/>
      </w:pPr>
    </w:p>
    <w:p w14:paraId="3D46CEFE" w14:textId="77777777" w:rsidR="0090254A" w:rsidRDefault="0090254A" w:rsidP="006A60C1">
      <w:pPr>
        <w:jc w:val="both"/>
      </w:pPr>
      <w:r>
        <w:t xml:space="preserve">1) Проведение подобных мероприятий требует достаточного времени на организационные действия по подготовке и проведению конкурса. На практике стало очевидно, что для каждого города, несмотря на проведение общей рекламной и информационной кампании, одного подготовительного месяца не достаточно. Работа по организации конкурса в каждом конкретном городе должна занимать минимум 2 календарных месяца. </w:t>
      </w:r>
    </w:p>
    <w:p w14:paraId="03094E44" w14:textId="77777777" w:rsidR="002E7F76" w:rsidRDefault="002E7F76" w:rsidP="006A60C1">
      <w:pPr>
        <w:jc w:val="both"/>
      </w:pPr>
    </w:p>
    <w:p w14:paraId="607FA9EF" w14:textId="77777777" w:rsidR="0090254A" w:rsidRDefault="0090254A" w:rsidP="006A60C1">
      <w:pPr>
        <w:jc w:val="both"/>
      </w:pPr>
      <w:r>
        <w:t>2) Календарный период для проведения подобных мероприятий не должен приходиться на праздничный и каникулярный периоды, а также по возможности учитывать периоды зимних эпидемий ОРВИ, во время которых школьники находятся дома.</w:t>
      </w:r>
    </w:p>
    <w:p w14:paraId="170C366F" w14:textId="77777777" w:rsidR="002E7F76" w:rsidRDefault="002E7F76" w:rsidP="006A60C1">
      <w:pPr>
        <w:jc w:val="both"/>
      </w:pPr>
    </w:p>
    <w:p w14:paraId="1CA7107D" w14:textId="77777777" w:rsidR="0090254A" w:rsidRDefault="0090254A" w:rsidP="006A60C1">
      <w:pPr>
        <w:jc w:val="both"/>
      </w:pPr>
      <w:r>
        <w:t>3) Для успешного проведения конкурса и получения достаточного количества заявок, а значит выполнения заявленных количественных показателей необходимо иметь поддержку местного ведомства, занимающегося вопросами образования – управления по образованию, департамента по образованию и т.д. Также необходимо достигать четких договоренностей с представителями админист</w:t>
      </w:r>
      <w:r w:rsidR="00D84A5D">
        <w:t>рации об информировании учителей и школ о таком конкурсе и крайне четко излагать способ принятия участия в конкурсе.</w:t>
      </w:r>
    </w:p>
    <w:p w14:paraId="4A910EDA" w14:textId="77777777" w:rsidR="002E7F76" w:rsidRDefault="002E7F76" w:rsidP="006A60C1">
      <w:pPr>
        <w:jc w:val="both"/>
      </w:pPr>
    </w:p>
    <w:p w14:paraId="50305D02" w14:textId="77777777" w:rsidR="00D84A5D" w:rsidRDefault="00D84A5D" w:rsidP="006A60C1">
      <w:pPr>
        <w:jc w:val="both"/>
      </w:pPr>
      <w:r>
        <w:t>4) Желательно заранее решить каким образом принимаются заявки в случае участия в организационных действиях представителей администрации и школ – непосредственно от школьников и студентов и/ или только от представителей школ. Второе упрощает работу по сбору и обработке заявок и позволяет легче и быстрее взаимодействовать с образовательными структурами.</w:t>
      </w:r>
    </w:p>
    <w:p w14:paraId="39F39976" w14:textId="77777777" w:rsidR="002E7F76" w:rsidRDefault="002E7F76" w:rsidP="006A60C1">
      <w:pPr>
        <w:jc w:val="both"/>
      </w:pPr>
    </w:p>
    <w:p w14:paraId="1A19B14A" w14:textId="08F3015D" w:rsidR="002E7F76" w:rsidRDefault="002E7F76" w:rsidP="006A60C1">
      <w:pPr>
        <w:jc w:val="both"/>
      </w:pPr>
      <w:r>
        <w:t>5) При проведении информационно-рекламной кампании обязательно использовать местные СМИ, в том числе городской официальный портал. Также весьма успешным оказывается работа с тематическими группами социальных сетей.</w:t>
      </w:r>
      <w:r w:rsidR="00346CA7">
        <w:t xml:space="preserve"> К сожалению печатная продукция не является эффективным рекламным инструментом в региональных городах.</w:t>
      </w:r>
    </w:p>
    <w:p w14:paraId="6F31DAB2" w14:textId="77777777" w:rsidR="002E7F76" w:rsidRDefault="002E7F76" w:rsidP="006A60C1">
      <w:pPr>
        <w:jc w:val="both"/>
      </w:pPr>
    </w:p>
    <w:p w14:paraId="1DEDDFB5" w14:textId="26C27E88" w:rsidR="002E7F76" w:rsidRDefault="002E7F76" w:rsidP="006A60C1">
      <w:pPr>
        <w:jc w:val="both"/>
      </w:pPr>
      <w:r>
        <w:t>6) При приеме заявок важно иметь обратную связь для участников для ответов на вопросы о поступлении заявки, о ее комплектности, о возможных ошибках в приеме заявке и разъяснений по поводу дальнейших действий.</w:t>
      </w:r>
    </w:p>
    <w:p w14:paraId="2CD3EF93" w14:textId="77777777" w:rsidR="002E7F76" w:rsidRDefault="002E7F76" w:rsidP="006A60C1">
      <w:pPr>
        <w:jc w:val="both"/>
      </w:pPr>
    </w:p>
    <w:p w14:paraId="599AAB40" w14:textId="77777777" w:rsidR="002E7F76" w:rsidRDefault="002E7F76" w:rsidP="006A60C1">
      <w:pPr>
        <w:jc w:val="both"/>
      </w:pPr>
    </w:p>
    <w:p w14:paraId="1DA88FB8" w14:textId="77777777" w:rsidR="002E7F76" w:rsidRDefault="002E7F76" w:rsidP="006A60C1">
      <w:pPr>
        <w:jc w:val="both"/>
      </w:pPr>
    </w:p>
    <w:p w14:paraId="669E34AC" w14:textId="3E26FDA1" w:rsidR="002E7F76" w:rsidRDefault="002E7F76" w:rsidP="006A60C1">
      <w:pPr>
        <w:jc w:val="both"/>
        <w:rPr>
          <w:b/>
          <w:i/>
        </w:rPr>
      </w:pPr>
      <w:r w:rsidRPr="002E7F76">
        <w:rPr>
          <w:b/>
          <w:i/>
        </w:rPr>
        <w:t>Организация и проведение творческих вечеров памяти в городах проведения конкурса</w:t>
      </w:r>
    </w:p>
    <w:p w14:paraId="78DCEFC3" w14:textId="77777777" w:rsidR="002E7F76" w:rsidRDefault="002E7F76" w:rsidP="006A60C1">
      <w:pPr>
        <w:jc w:val="both"/>
        <w:rPr>
          <w:b/>
          <w:i/>
        </w:rPr>
      </w:pPr>
    </w:p>
    <w:p w14:paraId="4EE709B8" w14:textId="3D4620C7" w:rsidR="002E7F76" w:rsidRDefault="00A749A3" w:rsidP="002E7F76">
      <w:pPr>
        <w:jc w:val="both"/>
      </w:pPr>
      <w:r>
        <w:t xml:space="preserve">1) </w:t>
      </w:r>
      <w:r w:rsidR="002E7F76">
        <w:t>Важно иметь партнера для успешной организации вечера в регионе-городе проведения мероприятия. Желательно иметь в партнерах местную администрацию для решения вопроса с предоставлением площадки, транспорта, освещением мероприятия в СМИ и иных вопросов</w:t>
      </w:r>
      <w:r w:rsidR="00CA0B94">
        <w:t>.</w:t>
      </w:r>
    </w:p>
    <w:p w14:paraId="48C688CC" w14:textId="77777777" w:rsidR="002E7F76" w:rsidRDefault="002E7F76" w:rsidP="002E7F76">
      <w:pPr>
        <w:jc w:val="both"/>
      </w:pPr>
    </w:p>
    <w:p w14:paraId="51359EB1" w14:textId="6F924DF0" w:rsidR="002E7F76" w:rsidRDefault="002E7F76" w:rsidP="002E7F76">
      <w:pPr>
        <w:jc w:val="both"/>
      </w:pPr>
      <w:r>
        <w:t>2)</w:t>
      </w:r>
      <w:r w:rsidR="00CA0B94">
        <w:t xml:space="preserve"> При выборе площадки для проведения подобных мероприятий самым удобным залом оказывается театральный зал с наличием одновременно и кулис и большой сцены и возможностей для проекции. Театральная площадка как правило оборудована звуковым необходимым минимумом и в наличии имеются декорации, которые возможно могут быть использованы, а также укомплектована штатом людей, которые могут помочь в обслуживании – техники, звукорежиссеры, администраторы и т.д.</w:t>
      </w:r>
    </w:p>
    <w:p w14:paraId="466448D6" w14:textId="77777777" w:rsidR="00A749A3" w:rsidRDefault="00A749A3" w:rsidP="002E7F76">
      <w:pPr>
        <w:jc w:val="both"/>
      </w:pPr>
    </w:p>
    <w:p w14:paraId="104B0BB8" w14:textId="5E6D404E" w:rsidR="00A749A3" w:rsidRDefault="00A749A3" w:rsidP="002E7F76">
      <w:pPr>
        <w:jc w:val="both"/>
      </w:pPr>
      <w:r>
        <w:t>3) В целях экономии средств необходимо учитывать расстояние при выборе гостиниц и мест проведения мероприятия. Удачная транспортная логистика позволяет экономить время на репетиции и подготовку вечеров.</w:t>
      </w:r>
    </w:p>
    <w:p w14:paraId="35677E83" w14:textId="77777777" w:rsidR="00A749A3" w:rsidRDefault="00A749A3" w:rsidP="002E7F76">
      <w:pPr>
        <w:jc w:val="both"/>
      </w:pPr>
    </w:p>
    <w:p w14:paraId="2048CC93" w14:textId="410C4811" w:rsidR="00A749A3" w:rsidRDefault="00A749A3" w:rsidP="002E7F76">
      <w:pPr>
        <w:jc w:val="both"/>
      </w:pPr>
      <w:r>
        <w:t xml:space="preserve">4) </w:t>
      </w:r>
      <w:r w:rsidR="00541996">
        <w:t>Наличие партнера среди административных ведомств и учреждений позволяет максимально просто сформировать список приглашенных и распространить билеты среди подведомственных социально-значимых и иных организаций. В ином случае эффективным инструментов привлечения зрителей на мероприятие подобного плана остается реклама на радио и ТВ и использование возможностей самой площадки.</w:t>
      </w:r>
    </w:p>
    <w:p w14:paraId="6A67F716" w14:textId="77777777" w:rsidR="00541996" w:rsidRDefault="00541996" w:rsidP="002E7F76">
      <w:pPr>
        <w:jc w:val="both"/>
      </w:pPr>
    </w:p>
    <w:p w14:paraId="6F10742E" w14:textId="4DF9E001" w:rsidR="00541996" w:rsidRDefault="00541996" w:rsidP="002E7F76">
      <w:pPr>
        <w:jc w:val="both"/>
      </w:pPr>
      <w:r>
        <w:t>5)</w:t>
      </w:r>
      <w:r w:rsidR="00346CA7">
        <w:t xml:space="preserve"> При проведении рекламно-информационной кампании желательно иметь достаточный бюджет для использования радио и ТВ рекламы. В противном случае больший упор делать на размещение информации в социальных сетях и популярных интернет-изданиях.</w:t>
      </w:r>
    </w:p>
    <w:p w14:paraId="06136AD9" w14:textId="77777777" w:rsidR="00346CA7" w:rsidRDefault="00346CA7" w:rsidP="002E7F76">
      <w:pPr>
        <w:jc w:val="both"/>
      </w:pPr>
    </w:p>
    <w:p w14:paraId="31F6AA33" w14:textId="56210377" w:rsidR="00346CA7" w:rsidRDefault="00346CA7" w:rsidP="002E7F76">
      <w:pPr>
        <w:jc w:val="both"/>
      </w:pPr>
      <w:r>
        <w:t>6) Удачно разработанный стиль м</w:t>
      </w:r>
      <w:r w:rsidR="006764E8">
        <w:t>ероприятия и видео сопровождения</w:t>
      </w:r>
      <w:r>
        <w:t xml:space="preserve"> позволяют минимально адаптировать их под каждый город и площадку.</w:t>
      </w:r>
    </w:p>
    <w:p w14:paraId="2562D13E" w14:textId="77777777" w:rsidR="00EA454B" w:rsidRDefault="00EA454B" w:rsidP="002E7F76">
      <w:pPr>
        <w:jc w:val="both"/>
      </w:pPr>
    </w:p>
    <w:p w14:paraId="5B020AEB" w14:textId="10FF7761" w:rsidR="00EA454B" w:rsidRDefault="00EA454B" w:rsidP="002E7F76">
      <w:pPr>
        <w:jc w:val="both"/>
      </w:pPr>
      <w:r>
        <w:t>7) При планировании меропр</w:t>
      </w:r>
      <w:r w:rsidR="00014ACB">
        <w:t>и</w:t>
      </w:r>
      <w:r>
        <w:t xml:space="preserve">ятия в региональном городе </w:t>
      </w:r>
      <w:r w:rsidR="00014ACB">
        <w:t>желательно</w:t>
      </w:r>
      <w:r>
        <w:t xml:space="preserve"> ознакомиться с репертуаром местных драматических театров, школьными и иными о</w:t>
      </w:r>
      <w:r w:rsidR="00014ACB">
        <w:t>б</w:t>
      </w:r>
      <w:r>
        <w:t>щественными инициативами в городе, а  также собрать информацию о</w:t>
      </w:r>
      <w:r w:rsidR="00014ACB">
        <w:t>б</w:t>
      </w:r>
      <w:r>
        <w:t xml:space="preserve"> известных коллективах и деятелях региона, с целью их привлечения к проведени</w:t>
      </w:r>
      <w:r w:rsidR="00014ACB">
        <w:t>ю</w:t>
      </w:r>
      <w:bookmarkStart w:id="0" w:name="_GoBack"/>
      <w:bookmarkEnd w:id="0"/>
      <w:r>
        <w:t xml:space="preserve"> мероприятия.</w:t>
      </w:r>
    </w:p>
    <w:p w14:paraId="5EEC362D" w14:textId="77777777" w:rsidR="00346CA7" w:rsidRDefault="00346CA7" w:rsidP="002E7F76">
      <w:pPr>
        <w:jc w:val="both"/>
      </w:pPr>
    </w:p>
    <w:p w14:paraId="0F923B8D" w14:textId="4B8ECB3D" w:rsidR="00346CA7" w:rsidRDefault="00346CA7" w:rsidP="002E7F76">
      <w:pPr>
        <w:jc w:val="both"/>
      </w:pPr>
    </w:p>
    <w:p w14:paraId="4017C94A" w14:textId="6B91E576" w:rsidR="006764E8" w:rsidRDefault="006764E8" w:rsidP="002E7F76">
      <w:pPr>
        <w:jc w:val="both"/>
        <w:rPr>
          <w:b/>
        </w:rPr>
      </w:pPr>
      <w:r w:rsidRPr="006764E8">
        <w:rPr>
          <w:b/>
        </w:rPr>
        <w:t>ОБЩИЕ РЕКОМЕНДАЦИИ ПО ПРОЕКТУ</w:t>
      </w:r>
    </w:p>
    <w:p w14:paraId="571CC7F1" w14:textId="77777777" w:rsidR="006764E8" w:rsidRDefault="006764E8" w:rsidP="002E7F76">
      <w:pPr>
        <w:jc w:val="both"/>
        <w:rPr>
          <w:b/>
        </w:rPr>
      </w:pPr>
    </w:p>
    <w:p w14:paraId="062F4DEF" w14:textId="7DB06472" w:rsidR="006764E8" w:rsidRDefault="00EA454B" w:rsidP="002E7F76">
      <w:pPr>
        <w:jc w:val="both"/>
      </w:pPr>
      <w:r>
        <w:t xml:space="preserve">1) </w:t>
      </w:r>
      <w:r w:rsidR="006764E8" w:rsidRPr="00EA454B">
        <w:t>Создание интер</w:t>
      </w:r>
      <w:r>
        <w:t>н</w:t>
      </w:r>
      <w:r w:rsidR="006764E8" w:rsidRPr="00EA454B">
        <w:t>ет-ресурса должно завершиться</w:t>
      </w:r>
      <w:r>
        <w:t xml:space="preserve"> </w:t>
      </w:r>
      <w:r w:rsidR="006764E8" w:rsidRPr="00EA454B">
        <w:t>минимум за месяц до начала ра</w:t>
      </w:r>
      <w:r>
        <w:t>б</w:t>
      </w:r>
      <w:r w:rsidR="006764E8" w:rsidRPr="00EA454B">
        <w:t>оты по подготовке меропр</w:t>
      </w:r>
      <w:r>
        <w:t>и</w:t>
      </w:r>
      <w:r w:rsidR="006764E8" w:rsidRPr="00EA454B">
        <w:t>ятия, в том ч</w:t>
      </w:r>
      <w:r>
        <w:t>исле</w:t>
      </w:r>
      <w:r w:rsidR="006764E8" w:rsidRPr="00EA454B">
        <w:t xml:space="preserve"> проведения информационной кампании, поско</w:t>
      </w:r>
      <w:r>
        <w:t>л</w:t>
      </w:r>
      <w:r w:rsidR="006764E8" w:rsidRPr="00EA454B">
        <w:t>ьку это первое место, где желающие начинают искать информацию о проекте в целом и меропр</w:t>
      </w:r>
      <w:r>
        <w:t>и</w:t>
      </w:r>
      <w:r w:rsidR="006764E8" w:rsidRPr="00EA454B">
        <w:t>ятиях</w:t>
      </w:r>
      <w:r>
        <w:t xml:space="preserve"> проекта в частности.</w:t>
      </w:r>
    </w:p>
    <w:p w14:paraId="6FBB0474" w14:textId="77777777" w:rsidR="00EA454B" w:rsidRDefault="00EA454B" w:rsidP="002E7F76">
      <w:pPr>
        <w:jc w:val="both"/>
      </w:pPr>
    </w:p>
    <w:p w14:paraId="3D54B858" w14:textId="730A77ED" w:rsidR="00EA454B" w:rsidRDefault="00EA454B" w:rsidP="002E7F76">
      <w:pPr>
        <w:jc w:val="both"/>
      </w:pPr>
      <w:r>
        <w:t>2) При формировании команды проекта необходимо учитывать опыт работы на подобных проектах и в некоммерческих организациях для эффективной работы по проекту в целом.</w:t>
      </w:r>
    </w:p>
    <w:p w14:paraId="5D7FE1A7" w14:textId="77777777" w:rsidR="00EA454B" w:rsidRDefault="00EA454B" w:rsidP="002E7F76">
      <w:pPr>
        <w:jc w:val="both"/>
      </w:pPr>
    </w:p>
    <w:p w14:paraId="0E009ABD" w14:textId="73A7AB84" w:rsidR="00EA454B" w:rsidRDefault="00EA454B" w:rsidP="002E7F76">
      <w:pPr>
        <w:jc w:val="both"/>
      </w:pPr>
      <w:r>
        <w:t>3) Желательно при подборе подрядчиков узнавать имели ли они опыт работы в регионах и имеется ли там своя база, например, техническая для оказания услуг.</w:t>
      </w:r>
    </w:p>
    <w:p w14:paraId="7B3A199E" w14:textId="1A25560C" w:rsidR="00EA454B" w:rsidRDefault="00EA454B" w:rsidP="002E7F76">
      <w:pPr>
        <w:jc w:val="both"/>
      </w:pPr>
      <w:r>
        <w:t>4) Необходимо использовать для создания информационного поля не только собственный сайт, но и страницы своего проекта в социальных сетях, возможно использования информационной рассылки.</w:t>
      </w:r>
    </w:p>
    <w:p w14:paraId="316EAB5A" w14:textId="77777777" w:rsidR="00EA454B" w:rsidRDefault="00EA454B" w:rsidP="002E7F76">
      <w:pPr>
        <w:jc w:val="both"/>
      </w:pPr>
    </w:p>
    <w:p w14:paraId="342E5F4F" w14:textId="7EF5A959" w:rsidR="00EA454B" w:rsidRDefault="00EA454B" w:rsidP="002E7F76">
      <w:pPr>
        <w:jc w:val="both"/>
      </w:pPr>
      <w:r>
        <w:t xml:space="preserve"> </w:t>
      </w:r>
    </w:p>
    <w:p w14:paraId="075C47A4" w14:textId="77777777" w:rsidR="00EA454B" w:rsidRDefault="00EA454B" w:rsidP="002E7F76">
      <w:pPr>
        <w:jc w:val="both"/>
      </w:pPr>
    </w:p>
    <w:p w14:paraId="483CFAAF" w14:textId="77777777" w:rsidR="00EA454B" w:rsidRDefault="00EA454B" w:rsidP="002E7F76">
      <w:pPr>
        <w:jc w:val="both"/>
      </w:pPr>
    </w:p>
    <w:p w14:paraId="7630CEEC" w14:textId="77777777" w:rsidR="00EA454B" w:rsidRDefault="00EA454B" w:rsidP="002E7F76">
      <w:pPr>
        <w:jc w:val="both"/>
      </w:pPr>
    </w:p>
    <w:p w14:paraId="300C6F1B" w14:textId="77777777" w:rsidR="00EA454B" w:rsidRPr="00EA454B" w:rsidRDefault="00EA454B" w:rsidP="002E7F76">
      <w:pPr>
        <w:jc w:val="both"/>
      </w:pPr>
    </w:p>
    <w:sectPr w:rsidR="00EA454B" w:rsidRPr="00EA454B" w:rsidSect="00104D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4FC"/>
    <w:multiLevelType w:val="hybridMultilevel"/>
    <w:tmpl w:val="5CEEA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1ED4"/>
    <w:multiLevelType w:val="hybridMultilevel"/>
    <w:tmpl w:val="831C6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C1"/>
    <w:rsid w:val="00014ACB"/>
    <w:rsid w:val="00104DAE"/>
    <w:rsid w:val="002E7F76"/>
    <w:rsid w:val="00346CA7"/>
    <w:rsid w:val="00541996"/>
    <w:rsid w:val="006764E8"/>
    <w:rsid w:val="006A60C1"/>
    <w:rsid w:val="0090254A"/>
    <w:rsid w:val="00A749A3"/>
    <w:rsid w:val="00CA0B94"/>
    <w:rsid w:val="00D84A5D"/>
    <w:rsid w:val="00E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12C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810</Words>
  <Characters>4623</Characters>
  <Application>Microsoft Macintosh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6</cp:revision>
  <dcterms:created xsi:type="dcterms:W3CDTF">2016-06-20T11:51:00Z</dcterms:created>
  <dcterms:modified xsi:type="dcterms:W3CDTF">2016-06-20T13:37:00Z</dcterms:modified>
</cp:coreProperties>
</file>